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c19c7ed7bf39b9528dd0ef36424fca71a72673"/>
    <w:p>
      <w:pPr>
        <w:pStyle w:val="Heading3"/>
      </w:pPr>
      <w:r>
        <w:t xml:space="preserve">В детском лагере на Валдае смена отправилась в «космический полет»</w:t>
      </w:r>
    </w:p>
    <w:p>
      <w:pPr>
        <w:pStyle w:val="FirstParagraph"/>
      </w:pPr>
      <w:r>
        <w:t xml:space="preserve">16.07.2018</w:t>
      </w:r>
    </w:p>
    <w:p>
      <w:pPr>
        <w:pStyle w:val="BodyText"/>
      </w:pPr>
      <w:r>
        <w:rPr>
          <w:bCs/>
          <w:b/>
        </w:rPr>
        <w:t xml:space="preserve">В детский лагерь на Валдае приехала новая смена воспитанников Центра лечебной педагогики Ломоносовского района.</w:t>
      </w:r>
    </w:p>
    <w:p>
      <w:pPr>
        <w:pStyle w:val="BodyText"/>
      </w:pPr>
      <w:r>
        <w:t xml:space="preserve">Каждая смена для воспитанников отличается от другой. Так, для вновь прибывших педагоги придумали занятия и приключения. Дети и родители осваиваются в новых обстоятельствах, ведь темой новой смены стал космос.</w:t>
      </w:r>
    </w:p>
    <w:p>
      <w:pPr>
        <w:pStyle w:val="BodyText"/>
      </w:pPr>
      <w:r>
        <w:t xml:space="preserve">По задумке педагогов, четыре экипажа побывали на пяти космических станциях. Во время полета ребята продемонстрировали ум, смелость и ловкость. Например, участники смогли правильно расположить планеты солнечной системы. Приготовить и попробовать космический завтрак, обед и десерт в виде пюре.</w:t>
      </w:r>
    </w:p>
    <w:p>
      <w:pPr>
        <w:pStyle w:val="BodyText"/>
      </w:pPr>
      <w:r>
        <w:t xml:space="preserve">Кроме того, в лагере прошел мастер-класс, во время которого обычные пуговицы стали «созвездиями».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http://lomonosovsky.mos.ru/pressnews/detail/7451314.html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pressnews/detail/74513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pressnews/detail/74513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2023-11-20T05:38:16Z</dcterms:created>
  <dcterms:modified xsi:type="dcterms:W3CDTF">2023-11-20T05:38:16Z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