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355094dc97acd44bc298bd78c1aa702c37f6"/>
    <w:p>
      <w:pPr>
        <w:pStyle w:val="Heading3"/>
      </w:pPr>
      <w:r>
        <w:t xml:space="preserve">Памятка по правилам езды на электросамокатах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drawing>
          <wp:inline>
            <wp:extent cx="5334000" cy="7543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Памятка%20по%20правилам%20езды%20на%20электросамокатах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http://lomonosovsky.mos.ru/bezopasnost/giri/detail/12923911.html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giri/detail/1292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giri/detail/1292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2025-04-19T18:37:49Z</dcterms:created>
  <dcterms:modified xsi:type="dcterms:W3CDTF">2025-04-19T18:37:49Z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