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4fd2ddfe5ad527d5fc18fcc4d22220135971dd4"/>
    <w:p>
      <w:pPr>
        <w:pStyle w:val="Heading3"/>
      </w:pPr>
      <w:r>
        <w:t xml:space="preserve">Меры безопасности в местах массового скопления людей. Правила безопасного поведение в толпе. Опасности толпы и мест массового скопления людей.</w:t>
      </w:r>
    </w:p>
    <w:p>
      <w:pPr>
        <w:pStyle w:val="FirstParagraph"/>
      </w:pPr>
      <w:r>
        <w:t xml:space="preserve">02.02.2016</w:t>
      </w:r>
    </w:p>
    <w:p>
      <w:pPr>
        <w:pStyle w:val="BodyText"/>
      </w:pPr>
      <w:r>
        <w:br/>
      </w:r>
    </w:p>
    <w:p>
      <w:pPr>
        <w:pStyle w:val="BodyText"/>
      </w:pPr>
      <w:r>
        <w:t xml:space="preserve">Опасность толпы не всегда сразу себя проявляет. Люди любят собраться вместе, потолкаться, покричать лозунги, погорланить песни. Но не всегда весёлая, шумная компания или массовое сборище имеет благоприятный настрой. Опасность толпы заключается в её спонтанности и силе воздействия на каждого индивидуума в отдельности. Чтобы вернуться с очередного мероприятия без ушибов или переломов, разберём основные принципы поведения массового скопления людей и безопасного поведения в толпе.</w:t>
      </w:r>
    </w:p>
    <w:p>
      <w:pPr>
        <w:pStyle w:val="BodyText"/>
      </w:pPr>
      <w:r>
        <w:t xml:space="preserve">Первый - это пассивная толпа. Такой тип толпы может быть образован в месте массового скопления людей: на вокзале, на выставке, в очереди торгового комплекса, на остановке транспорта. Все люди там оказались случайно и толпы, образованная ими, не несёт в себе активных действий. Однако, как у всякого большого скопления людей в нём есть глубоко заложенный активный потенциал. Стоит произойти событию, которые повлияет на определённую часть скопления, и люди, скованные одним стремлением, начнут действовать как единая толпа.</w:t>
      </w:r>
    </w:p>
    <w:p>
      <w:pPr>
        <w:pStyle w:val="BodyText"/>
      </w:pPr>
      <w:r>
        <w:t xml:space="preserve">Активный тип массового скопления людей. Отличается от пассивного скопления людей тем, что эта большая группа людей уже несёт в себе заряженные эмоции. То есть люди пришли в это место специально, что бы поддержать кого-либо или выразить своё отношение к идее или происходящему событию в мире. Люди, находясь в скоплении людей активного типа, поддерживают друг друга и готовы на реальные коллективные действия. Они, как им кажется, действуют ради единой цели, сообща. Катализатором к действию может быть внешнее воздействие, например, только что полученная новость или речь человека с трибуны, так и внутренний процесс. К активному типу массового скопления людей относится толпа в момент катастрофы или крушения.</w:t>
      </w:r>
    </w:p>
    <w:p>
      <w:pPr>
        <w:pStyle w:val="BodyText"/>
      </w:pPr>
      <w:r>
        <w:t xml:space="preserve">Третий тип характеристики толпы - агрессивный. Для массового скопления людей агрессивный тип поведения является результатом заранее спланированных действий организаторов мероприятия, либо последствием развития активной толпы.</w:t>
      </w:r>
    </w:p>
    <w:p>
      <w:pPr>
        <w:pStyle w:val="BodyText"/>
      </w:pPr>
      <w:r>
        <w:t xml:space="preserve">Ваши действия в толпе, коротко.</w:t>
      </w:r>
    </w:p>
    <w:p>
      <w:pPr>
        <w:numPr>
          <w:ilvl w:val="0"/>
          <w:numId w:val="1001"/>
        </w:numPr>
        <w:pStyle w:val="Compact"/>
      </w:pPr>
      <w:r>
        <w:t xml:space="preserve">Никогда не идите против движения скопления людей.</w:t>
      </w:r>
    </w:p>
    <w:p>
      <w:pPr>
        <w:numPr>
          <w:ilvl w:val="0"/>
          <w:numId w:val="1001"/>
        </w:numPr>
        <w:pStyle w:val="Compact"/>
      </w:pPr>
      <w:r>
        <w:t xml:space="preserve">План действия в толпе - держитесь ближе к краю, опасайтесь поручней, углов и ступенек.</w:t>
      </w:r>
    </w:p>
    <w:p>
      <w:pPr>
        <w:numPr>
          <w:ilvl w:val="0"/>
          <w:numId w:val="1001"/>
        </w:numPr>
        <w:pStyle w:val="Compact"/>
      </w:pPr>
      <w:r>
        <w:t xml:space="preserve">Если вы уронили какую-то вещь (сумку, куртку или зонт) не пытайтесь ее поднять - это может стоить вам жизни.</w:t>
      </w:r>
    </w:p>
    <w:p>
      <w:pPr>
        <w:numPr>
          <w:ilvl w:val="0"/>
          <w:numId w:val="1001"/>
        </w:numPr>
        <w:pStyle w:val="Compact"/>
      </w:pPr>
      <w:r>
        <w:t xml:space="preserve">Не предпринимайте активных действий в толпе - не цепляйтесь руками, их могут сломать.</w:t>
      </w:r>
    </w:p>
    <w:p>
      <w:pPr>
        <w:numPr>
          <w:ilvl w:val="0"/>
          <w:numId w:val="1001"/>
        </w:numPr>
        <w:pStyle w:val="Compact"/>
      </w:pPr>
      <w:r>
        <w:t xml:space="preserve">Постарайтесь застегнуть куртку, согните руки в локтях, прижмите их к корпусу и постепенно выбирайтесь.</w:t>
      </w:r>
    </w:p>
    <w:p>
      <w:pPr>
        <w:numPr>
          <w:ilvl w:val="0"/>
          <w:numId w:val="1001"/>
        </w:numPr>
        <w:pStyle w:val="Compact"/>
      </w:pPr>
      <w:r>
        <w:t xml:space="preserve">Если вы упали, сразу закрывайте голову руками, постарайтесь резко встать.</w:t>
      </w:r>
    </w:p>
    <w:p>
      <w:pPr>
        <w:pStyle w:val="FirstParagraph"/>
      </w:pPr>
      <w:r>
        <w:br/>
      </w:r>
    </w:p>
    <w:p>
      <w:pPr>
        <w:pStyle w:val="BodyText"/>
      </w:pPr>
      <w:r>
        <w:t xml:space="preserve">Адрес страницы:</w:t>
      </w:r>
      <w:r>
        <w:t xml:space="preserve"> </w:t>
      </w:r>
      <w:hyperlink r:id="rId20">
        <w:r>
          <w:rPr>
            <w:rStyle w:val="Hyperlink"/>
          </w:rPr>
          <w:t xml:space="preserve">http://lomonosovsky.mos.ru/bezopasnost/antiterror/detail/2483530.html</w:t>
        </w:r>
      </w:hyperlink>
    </w:p>
    <w:p>
      <w:pPr>
        <w:pStyle w:val="BodyText"/>
      </w:pPr>
      <w:hyperlink r:id="rId21">
        <w:r>
          <w:rPr>
            <w:rStyle w:val="Hyperlink"/>
          </w:rPr>
          <w:t xml:space="preserve">Управа Ломоносовского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lomonosovsky.mos.ru" TargetMode="External" /><Relationship Type="http://schemas.openxmlformats.org/officeDocument/2006/relationships/hyperlink" Id="rId20" Target="http://lomonosovsky.mos.ru/bezopasnost/antiterror/detail/2483530.html" TargetMode="External" /></Relationships>
</file>

<file path=word/_rels/footnotes.xml.rels><?xml version="1.0" encoding="UTF-8"?><Relationships xmlns="http://schemas.openxmlformats.org/package/2006/relationships"><Relationship Type="http://schemas.openxmlformats.org/officeDocument/2006/relationships/hyperlink" Id="rId21" Target="http://lomonosovsky.mos.ru" TargetMode="External" /><Relationship Type="http://schemas.openxmlformats.org/officeDocument/2006/relationships/hyperlink" Id="rId20" Target="http://lomonosovsky.mos.ru/bezopasnost/antiterror/detail/248353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2024-10-31T01:09:16Z</dcterms:created>
  <dcterms:modified xsi:type="dcterms:W3CDTF">2024-10-31T01:09:16Z</dcterms:modified>
</cp:coreProperties>
</file>

<file path=docProps/custom.xml><?xml version="1.0" encoding="utf-8"?>
<Properties xmlns="http://schemas.openxmlformats.org/officeDocument/2006/custom-properties" xmlns:vt="http://schemas.openxmlformats.org/officeDocument/2006/docPropsVTypes"/>
</file>