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0e22b65c3641da0c366c4af047a66beae4969"/>
    <w:p>
      <w:pPr>
        <w:pStyle w:val="Heading3"/>
      </w:pPr>
      <w:r>
        <w:t xml:space="preserve">Положение о порядке поступления и регистрации уведомлений о намерении выполнять иную оплачиваемую работу</w:t>
      </w:r>
    </w:p>
    <w:p>
      <w:pPr>
        <w:pStyle w:val="FirstParagraph"/>
      </w:pPr>
      <w:r>
        <w:t xml:space="preserve">26.03.2014</w:t>
      </w:r>
    </w:p>
    <w:p>
      <w:pPr>
        <w:pStyle w:val="BodyText"/>
      </w:pPr>
      <w:r>
        <w:t xml:space="preserve">                Приложение</w:t>
      </w:r>
    </w:p>
    <w:p>
      <w:pPr>
        <w:pStyle w:val="BodyText"/>
      </w:pPr>
      <w:r>
        <w:t xml:space="preserve">к приказу управы</w:t>
      </w:r>
    </w:p>
    <w:p>
      <w:pPr>
        <w:pStyle w:val="BodyText"/>
      </w:pPr>
      <w:r>
        <w:t xml:space="preserve">№_______________</w:t>
      </w:r>
    </w:p>
    <w:p>
      <w:pPr>
        <w:pStyle w:val="BodyText"/>
      </w:pPr>
      <w:r>
        <w:t xml:space="preserve">от «____»___________2013г.</w:t>
      </w:r>
    </w:p>
    <w:p>
      <w:pPr>
        <w:pStyle w:val="BodyText"/>
      </w:pPr>
      <w:r>
        <w:rPr>
          <w:bCs/>
          <w:b/>
        </w:rPr>
        <w:t xml:space="preserve">ПОЛОЖЕНИЕ</w:t>
      </w:r>
    </w:p>
    <w:p>
      <w:pPr>
        <w:pStyle w:val="BodyText"/>
      </w:pPr>
      <w:r>
        <w:rPr>
          <w:bCs/>
          <w:b/>
        </w:rPr>
        <w:t xml:space="preserve">о порядке поступления и регистрации уведомлений о намерении выполнять иную оплачиваемую работу</w:t>
      </w:r>
    </w:p>
    <w:p>
      <w:pPr>
        <w:pStyle w:val="BodyText"/>
      </w:pPr>
      <w:r>
        <w:t xml:space="preserve">1. Настоящее Положение о порядке поступления и регистрации уведомлений о намерении выполнять иную оплачиваемую работу (далее – Положение) разработан в целях реализации законодательства о государственной гражданской службе и устанавливает процедуру уведомления государственными гражданскими служащими управы Ломоносовского района (далее – гражданскими служащими) о намерении выполнять иную оплачиваемую работу, а также форму, содержание и порядок регистрации таких уведомлений.</w:t>
      </w:r>
    </w:p>
    <w:p>
      <w:pPr>
        <w:pStyle w:val="BodyText"/>
      </w:pPr>
      <w:r>
        <w:t xml:space="preserve">2. Гражданские служащие уведомляют в письменной форме о намерении выполнять иную оплачиваемую работу представителя нанимателя (работодателя) в срок не менее чем за 7 дней до начала выполнения указанной работы.</w:t>
      </w:r>
    </w:p>
    <w:p>
      <w:pPr>
        <w:pStyle w:val="BodyText"/>
      </w:pPr>
      <w:r>
        <w:t xml:space="preserve">3. Уведомление представителя нанимателя (работодателя) о намерении выполнять иную оплачиваемую работу (далее – уведомление) составляется гражданским служащим по форме согласно</w:t>
      </w:r>
      <w:r>
        <w:t xml:space="preserve"> </w:t>
      </w:r>
      <w:r>
        <w:rPr>
          <w:iCs/>
          <w:i/>
        </w:rPr>
        <w:t xml:space="preserve">приложению № 1</w:t>
      </w:r>
      <w:r>
        <w:t xml:space="preserve"> </w:t>
      </w:r>
      <w:r>
        <w:t xml:space="preserve">к настоящему Положению.</w:t>
      </w:r>
    </w:p>
    <w:p>
      <w:pPr>
        <w:pStyle w:val="BodyText"/>
      </w:pPr>
      <w:r>
        <w:t xml:space="preserve">4. Каждый случай предполагаемых изменений (дополнений) вида деятельности, характера, места или условий работы, выполняемой гражданским служащим, требует отдельного уведомления.</w:t>
      </w:r>
    </w:p>
    <w:p>
      <w:pPr>
        <w:pStyle w:val="BodyText"/>
      </w:pPr>
      <w:r>
        <w:t xml:space="preserve">5. Гражданские служащие направляют уведомления для регистрации в кадровую службу управы Ломоносовского района.</w:t>
      </w:r>
    </w:p>
    <w:p>
      <w:pPr>
        <w:pStyle w:val="BodyText"/>
      </w:pPr>
      <w:r>
        <w:t xml:space="preserve">6. Регистрация уведомлений осуществляется кадровой службой в день их поступления в Журнале регистрации уведомлений государственных гражданских служащих управы Ломоносовского района города Москвы о намерении выполнять иную оплачиваемую работу, оформленному по форме согласно</w:t>
      </w:r>
      <w:r>
        <w:t xml:space="preserve"> </w:t>
      </w:r>
      <w:r>
        <w:rPr>
          <w:iCs/>
          <w:i/>
        </w:rPr>
        <w:t xml:space="preserve">приложению № 2</w:t>
      </w:r>
      <w:r>
        <w:t xml:space="preserve"> </w:t>
      </w:r>
      <w:r>
        <w:t xml:space="preserve">к настоящему Положению. Копия зарегистрированного в установленном порядке уведомления выдаётся гражданскому служащему на руки, либо направляется по почте с уведомлением о вручении. На копии уведомления, подлежащего передаче гражданскому служащему, ставится отметка с датой и номером регистрации.</w:t>
      </w:r>
    </w:p>
    <w:p>
      <w:pPr>
        <w:pStyle w:val="BodyText"/>
      </w:pPr>
      <w:r>
        <w:t xml:space="preserve">7. Уполномоченный гражданский служащий кадровой службы не позднее, чем в течение 3 рабочих дней после регистрации направляет уведомление главе управы для наложения резолюции. После возвращения уведомления с резолюцией главы управы уполномоченный гражданский служащий кадровой службы приобщает уведомление к личному делу гражданского служащего.</w:t>
      </w:r>
    </w:p>
    <w:p>
      <w:pPr>
        <w:pStyle w:val="BodyText"/>
      </w:pPr>
      <w:r>
        <w:t xml:space="preserve">8. В случае возникновения конфликта интересов при выполнении гражданским служащим иной оплачиваемой работы представитель нанимателя (работодатель) направляет в течение 7 дней с момента обнаружения факта возникновения конфликта интересов уведомление в Комиссию по соблюдению требований к служебному поведению государственных гражданских служащих и урегулированию конфликта интересов.</w:t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t xml:space="preserve">к Положению о порядке</w:t>
      </w:r>
    </w:p>
    <w:p>
      <w:pPr>
        <w:pStyle w:val="BodyText"/>
      </w:pPr>
      <w:r>
        <w:t xml:space="preserve">поступления и регистрации</w:t>
      </w:r>
    </w:p>
    <w:p>
      <w:pPr>
        <w:pStyle w:val="BodyText"/>
      </w:pPr>
      <w:r>
        <w:t xml:space="preserve">уведомлений о намерении выполнять</w:t>
      </w:r>
    </w:p>
    <w:p>
      <w:pPr>
        <w:pStyle w:val="BodyText"/>
      </w:pPr>
      <w:r>
        <w:t xml:space="preserve">иную оплачиваемую работу</w:t>
      </w:r>
    </w:p>
    <w:p>
      <w:pPr>
        <w:pStyle w:val="BodyText"/>
      </w:pPr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Главе управы Ломоносовского района города Москвы _____________________________________</w:t>
            </w:r>
          </w:p>
          <w:p>
            <w:pPr>
              <w:jc w:val="left"/>
            </w:pPr>
            <w:r>
              <w:t xml:space="preserve">(ФИО)</w:t>
            </w:r>
          </w:p>
          <w:p>
            <w:pPr>
              <w:jc w:val="left"/>
            </w:pPr>
            <w:r>
              <w:t xml:space="preserve">от __________________________________</w:t>
            </w:r>
          </w:p>
          <w:p>
            <w:pPr>
              <w:jc w:val="left"/>
            </w:pPr>
            <w:r>
              <w:t xml:space="preserve">(наименование должности структурного подразделения, ФИО)</w:t>
            </w:r>
          </w:p>
        </w:tc>
      </w:tr>
    </w:tbl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t xml:space="preserve">В соответствии с частью 2 статьи 14 Федерального закона от 27.07.2004 № 79-ФЗ «О государственной гражданской службе Российской Федерации» уведомляю Вас о том, что я намерен (а) выполнять иную оплачиваемую работу</w:t>
      </w:r>
    </w:p>
    <w:p>
      <w:pPr>
        <w:pStyle w:val="BodyText"/>
      </w:pPr>
      <w:r>
        <w:t xml:space="preserve">_____________________________________________________________________________________________</w:t>
      </w:r>
    </w:p>
    <w:p>
      <w:pPr>
        <w:pStyle w:val="BodyText"/>
      </w:pPr>
      <w:r>
        <w:t xml:space="preserve">(указать сведения о деятельности, которую собирается _________________________________________________________________________________________________</w:t>
      </w:r>
    </w:p>
    <w:p>
      <w:pPr>
        <w:pStyle w:val="BodyText"/>
      </w:pPr>
      <w:r>
        <w:t xml:space="preserve">осуществлять государственный гражданский служащий __________________________________________________________________________________________________</w:t>
      </w:r>
    </w:p>
    <w:p>
      <w:pPr>
        <w:pStyle w:val="BodyText"/>
      </w:pPr>
      <w:r>
        <w:t xml:space="preserve">место работы, должность, должностные обязанности, ______________________________________________________________________________________________</w:t>
      </w:r>
    </w:p>
    <w:p>
      <w:pPr>
        <w:pStyle w:val="BodyText"/>
      </w:pPr>
      <w:r>
        <w:t xml:space="preserve">предполагаемые сроки выполнения соответствующей работы, иное)</w:t>
      </w:r>
    </w:p>
    <w:p>
      <w:pPr>
        <w:pStyle w:val="BodyText"/>
      </w:pPr>
      <w:r>
        <w:t xml:space="preserve">Выполнение указанной мною иной оплачиваемой работы не повлечет за собой конфликта интересов.</w:t>
      </w:r>
    </w:p>
    <w:p>
      <w:pPr>
        <w:pStyle w:val="BodyText"/>
      </w:pPr>
      <w:r>
        <w:t xml:space="preserve">При выполнении указанной работы обязуюсь соблюдать требования, предусмотренные статьями 17, 18 Федерального закона от 27.07.2004 № 79-ФЗ «О государственной гражданской службе Российской Федерации».</w:t>
      </w:r>
    </w:p>
    <w:p>
      <w:pPr>
        <w:pStyle w:val="BodyText"/>
      </w:pPr>
      <w:r>
        <w:t xml:space="preserve">Дата Подпись</w:t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Положению о порядке</w:t>
      </w:r>
    </w:p>
    <w:p>
      <w:pPr>
        <w:pStyle w:val="BodyText"/>
      </w:pPr>
      <w:r>
        <w:t xml:space="preserve">поступления и регистрации</w:t>
      </w:r>
    </w:p>
    <w:p>
      <w:pPr>
        <w:pStyle w:val="BodyText"/>
      </w:pPr>
      <w:r>
        <w:t xml:space="preserve">уведомлений о намерении выполнять</w:t>
      </w:r>
    </w:p>
    <w:p>
      <w:pPr>
        <w:pStyle w:val="BodyText"/>
      </w:pPr>
      <w:r>
        <w:t xml:space="preserve">иную оплачиваемую работу</w:t>
      </w:r>
    </w:p>
    <w:p>
      <w:pPr>
        <w:pStyle w:val="BodyText"/>
      </w:pPr>
      <w:r>
        <w:rPr>
          <w:bCs/>
          <w:b/>
        </w:rPr>
        <w:t xml:space="preserve">Журнал</w:t>
      </w:r>
    </w:p>
    <w:p>
      <w:pPr>
        <w:pStyle w:val="BodyText"/>
      </w:pPr>
      <w:r>
        <w:rPr>
          <w:bCs/>
          <w:b/>
        </w:rPr>
        <w:t xml:space="preserve">регистрации уведомлений об иной оплачиваемой работе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пп</w:t>
            </w:r>
          </w:p>
        </w:tc>
        <w:tc>
          <w:tcPr/>
          <w:p>
            <w:pPr>
              <w:jc w:val="left"/>
            </w:pPr>
            <w:r>
              <w:t xml:space="preserve">Ф.И.О. государственного гражданского служащего, представившего уведомление</w:t>
            </w:r>
          </w:p>
        </w:tc>
        <w:tc>
          <w:tcPr/>
          <w:p>
            <w:pPr>
              <w:jc w:val="left"/>
            </w:pPr>
            <w:r>
              <w:t xml:space="preserve">Должность</w:t>
            </w:r>
          </w:p>
          <w:p>
            <w:pPr>
              <w:jc w:val="left"/>
            </w:pPr>
            <w:r>
              <w:t xml:space="preserve">государственного гражданского служащего, представившего уведомление</w:t>
            </w:r>
          </w:p>
        </w:tc>
        <w:tc>
          <w:tcPr/>
          <w:p>
            <w:pPr>
              <w:jc w:val="left"/>
            </w:pPr>
            <w:r>
              <w:t xml:space="preserve">Дата поступления уведомления в отдел кадровой службы</w:t>
            </w:r>
          </w:p>
        </w:tc>
        <w:tc>
          <w:tcPr/>
          <w:p>
            <w:pPr>
              <w:jc w:val="left"/>
            </w:pPr>
            <w:r>
              <w:t xml:space="preserve">Ф.И.О. государственного гражданского служащего, принявшего уведомление</w:t>
            </w:r>
          </w:p>
        </w:tc>
        <w:tc>
          <w:tcPr/>
          <w:p>
            <w:pPr>
              <w:jc w:val="left"/>
            </w:pPr>
            <w:r>
              <w:t xml:space="preserve">Подпись государственного гражданского служащего, принявшего уведомление</w:t>
            </w:r>
          </w:p>
        </w:tc>
        <w:tc>
          <w:tcPr/>
          <w:p>
            <w:pPr>
              <w:jc w:val="left"/>
            </w:pPr>
            <w:r>
              <w:t xml:space="preserve">Подпись государственного гражданского служащего, представившего уведомление в получении копии уведомления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ПОЛОЖЕНИЕ о порядке поступления и регистрации уведомлений о намерении выполнять иную оплачиваемую работу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http://lomonosovsky.mos.ru/anti-corruption/methodical-materials/detail/1040267.html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New%20Folder/&#1055;&#1086;&#1083;&#1086;&#1078;&#1077;&#1085;&#1080;&#1077;%20&#1086;%20&#1087;&#1086;&#1088;&#1103;&#1076;&#1082;&#1077;%20&#1087;&#1086;&#1089;&#1090;&#1091;&#1087;&#1083;&#1077;&#1085;&#1080;&#1103;%20&#1080;%20&#1088;&#1077;&#1075;&#1080;&#1089;&#1090;&#1088;&#1072;&#1094;&#1080;&#1080;%20&#1091;&#1074;&#1077;&#1076;&#1086;&#1084;&#1083;&#1077;&#1085;&#1080;&#1081;%20&#1086;%20&#1085;&#1072;&#1084;&#1077;&#1088;&#1077;&#1085;&#1080;&#1080;%20&#1074;&#1099;&#1087;&#1086;&#1083;&#1085;&#1103;&#1090;&#1100;%20&#1080;&#1085;&#1091;&#1102;%20&#1086;&#1087;&#1083;&#1072;&#1095;&#1080;&#1074;&#1072;&#1077;&#1084;&#1091;&#1102;%20&#1088;&#1072;&#1073;&#1086;&#1090;&#1091;.pdf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040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New%20Folder/&#1055;&#1086;&#1083;&#1086;&#1078;&#1077;&#1085;&#1080;&#1077;%20&#1086;%20&#1087;&#1086;&#1088;&#1103;&#1076;&#1082;&#1077;%20&#1087;&#1086;&#1089;&#1090;&#1091;&#1087;&#1083;&#1077;&#1085;&#1080;&#1103;%20&#1080;%20&#1088;&#1077;&#1075;&#1080;&#1089;&#1090;&#1088;&#1072;&#1094;&#1080;&#1080;%20&#1091;&#1074;&#1077;&#1076;&#1086;&#1084;&#1083;&#1077;&#1085;&#1080;&#1081;%20&#1086;%20&#1085;&#1072;&#1084;&#1077;&#1088;&#1077;&#1085;&#1080;&#1080;%20&#1074;&#1099;&#1087;&#1086;&#1083;&#1085;&#1103;&#1090;&#1100;%20&#1080;&#1085;&#1091;&#1102;%20&#1086;&#1087;&#1083;&#1072;&#1095;&#1080;&#1074;&#1072;&#1077;&#1084;&#1091;&#1102;%20&#1088;&#1072;&#1073;&#1086;&#1090;&#1091;.pdf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040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2025-06-14T21:00:32Z</dcterms:created>
  <dcterms:modified xsi:type="dcterms:W3CDTF">2025-06-14T21:00:32Z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