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990f3d83475476c30a6992012dcea3df910cf4"/>
    <w:p>
      <w:pPr>
        <w:pStyle w:val="Heading3"/>
      </w:pPr>
      <w:r>
        <w:t xml:space="preserve">Встреча главы управы К.В. Кравцовой с населением от 20.03.2019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http://lomonosovsky.mos.ru/about/vstrechi-with-jitelyami/video-materials-meetings-/122727/7964172/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22727/796417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22727/796417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2025-07-10T04:38:44Z</dcterms:created>
  <dcterms:modified xsi:type="dcterms:W3CDTF">2025-07-10T04:38:44Z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