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7dc3d1f911a16180ba6e406c0375929a95667"/>
    <w:p>
      <w:pPr>
        <w:pStyle w:val="Heading3"/>
      </w:pPr>
      <w:r>
        <w:t xml:space="preserve">Встреча главы управы Ломоносовского района Ксении Кравцовой с жителями 5 сентября 2018 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http://lomonosovsky.mos.ru/about/vstrechi-with-jitelyami/video-materials-meetings-/119157/7564276/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157/756427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157/756427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2025-02-13T14:25:44Z</dcterms:created>
  <dcterms:modified xsi:type="dcterms:W3CDTF">2025-02-13T14:25:44Z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