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86566b826acb5b75cafb713b06324386960ec"/>
    <w:p>
      <w:pPr>
        <w:pStyle w:val="Heading3"/>
      </w:pPr>
      <w:r>
        <w:t xml:space="preserve">Встреча главы и.о. главы управы Ломоносовского района с населением 18.01.2018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http://lomonosovsky.mos.ru/about/vstrechi-with-jitelyami/video-materials-meetings-/115476/7095279/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5476/70952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5476/70952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2025-02-13T14:07:09Z</dcterms:created>
  <dcterms:modified xsi:type="dcterms:W3CDTF">2025-02-13T14:07:09Z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