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2d5d5a347f3bde63bf582cd29f5ce0e4b61f00"/>
    <w:p>
      <w:pPr>
        <w:pStyle w:val="Heading3"/>
      </w:pPr>
      <w:r>
        <w:t xml:space="preserve">Встреча временно исполняющего обязанности главы управы Ломоносовского района с жителями от 16.11.2016 года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t xml:space="preserve">Часть 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http://lomonosovsky.mos.ru/about/vstrechi-with-jitelyami/video-materials-meetings-/101022/4220609/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01022/4220609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01022/4220609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2025-02-13T14:06:47Z</dcterms:created>
  <dcterms:modified xsi:type="dcterms:W3CDTF">2025-02-13T14:06:47Z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