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df6edd1b1bc269ad27423ebd90744d7278043"/>
    <w:p>
      <w:pPr>
        <w:pStyle w:val="Heading3"/>
      </w:pPr>
      <w:r>
        <w:t xml:space="preserve">Валентина Петровича Кузнецова поздравили с 90-летним юбелеем</w:t>
      </w:r>
    </w:p>
    <w:p>
      <w:pPr>
        <w:pStyle w:val="FirstParagraph"/>
      </w:pPr>
      <w:r>
        <w:t xml:space="preserve">24.01.2020</w:t>
      </w:r>
    </w:p>
    <w:p>
      <w:pPr>
        <w:pStyle w:val="BodyText"/>
      </w:pPr>
      <w:r>
        <w:t xml:space="preserve">Глава управы К.В. Кравцова  поздравила с 90-летним юбилеем Кузнецова Валентина Петровича.</w:t>
      </w:r>
    </w:p>
    <w:p>
      <w:pPr>
        <w:pStyle w:val="BodyText"/>
      </w:pPr>
      <w:r>
        <w:t xml:space="preserve">В свои годы он активен, бодр и инициативен. Ведет активную работу по военно-патриотическому воспитанию молодого поколения, учащихся кадетских классов гимназии № 1536 Ломоносовского района, где ребята с удовольствием с ним общаются и черпают знания. Награждён грамотой комитета Госдумы по обороне за большой вклад в деле поддержания обороноспособности нашего государства в период прохождения службы в Военно-морском флоте Советского Союза и Российской Федерации. Так же является членом Совета ветеранов №5 Ломоносовского района ЮЗАО г. Москвы.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273/veter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http://lomonosovsky.mos.ru/about/council-congratulates-/our-veterans/detail/8644556.html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about/council-congratulates-/our-veterans/detail/8644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about/council-congratulates-/our-veterans/detail/8644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2023-07-08T14:58:43Z</dcterms:created>
  <dcterms:modified xsi:type="dcterms:W3CDTF">2023-07-08T14:58:43Z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