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2eaed9a46351f9e7bbcae355321c8b762611f"/>
    <w:p>
      <w:pPr>
        <w:pStyle w:val="Heading3"/>
      </w:pPr>
      <w:r>
        <w:t xml:space="preserve">Жительнице Ломоносовского района Лидии Олейник исполнилось 90 лет</w:t>
      </w:r>
    </w:p>
    <w:p>
      <w:pPr>
        <w:pStyle w:val="FirstParagraph"/>
      </w:pPr>
      <w:r>
        <w:t xml:space="preserve">18.02.2015</w:t>
      </w:r>
    </w:p>
    <w:bookmarkStart w:id="23" w:name="bx_incl_area_14"/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a4e/oley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Жительнице района Ломоносовский, которая живёт на Ленинском проспекте, ветерану войны и тыла Лидии Николаевне Олейник на днях исполнилось 90 лет.</w:t>
      </w:r>
    </w:p>
    <w:p>
      <w:pPr>
        <w:pStyle w:val="BodyText"/>
      </w:pPr>
      <w:r>
        <w:t xml:space="preserve">Несмотря на столь почтенный возраст, Лидия Николаевна по-прежнему социально активна и бодра духом.</w:t>
      </w:r>
    </w:p>
    <w:p>
      <w:pPr>
        <w:pStyle w:val="BodyText"/>
      </w:pPr>
      <w:r>
        <w:t xml:space="preserve">Сотрудники управы Ломоносовского района передали ветерану поздравления от Президента РФ, поздравления от Префекта Юго-Западного округа. А также сердечно поздравили Лидию Николаевну, и от имени главы управы Романа Коровина вручили красивый и полезный памятный подарок. 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http://lomonosovsky.mos.ru/about/council-congratulates-/our-veterans/detail/1612532.html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about/council-congratulates-/our-veterans/detail/1612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omonosovsky.mos.ru" TargetMode="External" /><Relationship Type="http://schemas.openxmlformats.org/officeDocument/2006/relationships/hyperlink" Id="rId24" Target="http://lomonosovsky.mos.ru/about/council-congratulates-/our-veterans/detail/1612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2024-05-26T17:20:35Z</dcterms:created>
  <dcterms:modified xsi:type="dcterms:W3CDTF">2024-05-26T17:20:35Z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